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4C" w:rsidRPr="00B5733D" w:rsidRDefault="00D14663" w:rsidP="00B5733D">
      <w:pPr>
        <w:spacing w:after="0"/>
        <w:rPr>
          <w:rFonts w:ascii="Sassoon" w:hAnsi="Sassoon"/>
          <w:sz w:val="28"/>
        </w:rPr>
      </w:pPr>
      <w:r w:rsidRPr="00B5733D">
        <w:rPr>
          <w:rFonts w:ascii="Sassoon" w:hAnsi="Sassoon"/>
          <w:sz w:val="28"/>
        </w:rPr>
        <w:t>Reading in Reception</w:t>
      </w:r>
    </w:p>
    <w:p w:rsidR="00B5733D" w:rsidRPr="00B5733D" w:rsidRDefault="00B5733D" w:rsidP="00B5733D">
      <w:pPr>
        <w:spacing w:after="0"/>
        <w:rPr>
          <w:rFonts w:ascii="Sassoon" w:hAnsi="Sassoon"/>
          <w:sz w:val="14"/>
        </w:rPr>
      </w:pPr>
    </w:p>
    <w:p w:rsidR="00D14663" w:rsidRPr="00B5733D" w:rsidRDefault="00D029C5" w:rsidP="00B5733D">
      <w:pPr>
        <w:spacing w:after="0"/>
        <w:rPr>
          <w:rFonts w:ascii="Sassoon" w:hAnsi="Sassoon"/>
          <w:sz w:val="24"/>
        </w:rPr>
      </w:pPr>
      <w:bookmarkStart w:id="0" w:name="_GoBack"/>
      <w:r w:rsidRPr="00B5733D">
        <w:rPr>
          <w:rFonts w:ascii="Sassoon" w:hAnsi="Sassoon"/>
          <w:sz w:val="24"/>
        </w:rPr>
        <w:t>You might be wondering</w:t>
      </w:r>
      <w:r w:rsidR="00D14663" w:rsidRPr="00B5733D">
        <w:rPr>
          <w:rFonts w:ascii="Sassoon" w:hAnsi="Sassoon"/>
          <w:sz w:val="24"/>
        </w:rPr>
        <w:t xml:space="preserve"> why has my child come home with a wordless book? </w:t>
      </w:r>
    </w:p>
    <w:p w:rsidR="00B5733D" w:rsidRPr="00B5733D" w:rsidRDefault="00B5733D" w:rsidP="00B5733D">
      <w:pPr>
        <w:spacing w:after="0"/>
        <w:rPr>
          <w:rFonts w:ascii="Sassoon" w:hAnsi="Sassoon"/>
          <w:sz w:val="14"/>
        </w:rPr>
      </w:pPr>
    </w:p>
    <w:p w:rsidR="00D14663" w:rsidRPr="00D029C5" w:rsidRDefault="00D14663" w:rsidP="00B5733D">
      <w:pPr>
        <w:spacing w:after="0"/>
        <w:rPr>
          <w:rFonts w:ascii="Sassoon" w:hAnsi="Sassoon"/>
        </w:rPr>
      </w:pPr>
      <w:r w:rsidRPr="00D029C5">
        <w:rPr>
          <w:rFonts w:ascii="Sassoon" w:hAnsi="Sassoon"/>
        </w:rPr>
        <w:t xml:space="preserve">Wordless books are vital for children to work on the first reading skill- understanding. </w:t>
      </w:r>
    </w:p>
    <w:bookmarkEnd w:id="0"/>
    <w:p w:rsidR="00B5733D" w:rsidRPr="00B5733D" w:rsidRDefault="00B5733D" w:rsidP="00B5733D">
      <w:pPr>
        <w:spacing w:after="0"/>
        <w:rPr>
          <w:rFonts w:ascii="Sassoon" w:hAnsi="Sassoon" w:cs="Arial"/>
          <w:sz w:val="12"/>
          <w:shd w:val="clear" w:color="auto" w:fill="FFFFFF"/>
        </w:rPr>
      </w:pPr>
    </w:p>
    <w:p w:rsidR="00D14663" w:rsidRPr="00D029C5" w:rsidRDefault="00D14663" w:rsidP="00B5733D">
      <w:pPr>
        <w:spacing w:after="0"/>
        <w:rPr>
          <w:rFonts w:ascii="Sassoon" w:hAnsi="Sassoon" w:cs="Arial"/>
          <w:shd w:val="clear" w:color="auto" w:fill="FFFFFF"/>
        </w:rPr>
      </w:pPr>
      <w:r w:rsidRPr="00D029C5">
        <w:rPr>
          <w:rFonts w:ascii="Sassoon" w:hAnsi="Sassoon" w:cs="Arial"/>
          <w:shd w:val="clear" w:color="auto" w:fill="FFFFFF"/>
        </w:rPr>
        <w:t>Children draw on their own experiences (the language and stories they know), the setting of the story and the pictures to help them understand what they are reading about. Comprehension skills are vital in making sense of what the words say and interpreting meaning. They need to use the picture to be able to do this.</w:t>
      </w:r>
      <w:r w:rsidR="00D029C5" w:rsidRPr="00D029C5">
        <w:rPr>
          <w:rFonts w:ascii="Sassoon" w:hAnsi="Sassoon" w:cs="Arial"/>
          <w:shd w:val="clear" w:color="auto" w:fill="FFFFFF"/>
        </w:rPr>
        <w:t xml:space="preserve"> </w:t>
      </w:r>
      <w:r w:rsidR="00D029C5">
        <w:rPr>
          <w:rFonts w:ascii="Sassoon" w:hAnsi="Sassoon" w:cs="Arial"/>
          <w:shd w:val="clear" w:color="auto" w:fill="FFFFFF"/>
        </w:rPr>
        <w:t>Also, c</w:t>
      </w:r>
      <w:r w:rsidR="00D029C5" w:rsidRPr="00D029C5">
        <w:rPr>
          <w:rFonts w:ascii="Sassoon" w:hAnsi="Sassoon" w:cs="Arial"/>
          <w:shd w:val="clear" w:color="auto" w:fill="FFFFFF"/>
        </w:rPr>
        <w:t>omprehension plays a huge part in the assessment process for your child to move up a reading level.</w:t>
      </w:r>
    </w:p>
    <w:p w:rsidR="00B5733D" w:rsidRDefault="00B5733D" w:rsidP="00B5733D">
      <w:pPr>
        <w:spacing w:after="0"/>
        <w:rPr>
          <w:rFonts w:ascii="Sassoon" w:hAnsi="Sassoon"/>
        </w:rPr>
      </w:pPr>
    </w:p>
    <w:p w:rsidR="00D14663" w:rsidRPr="00D029C5" w:rsidRDefault="00D14663" w:rsidP="00B5733D">
      <w:pPr>
        <w:spacing w:after="0"/>
        <w:rPr>
          <w:rFonts w:ascii="Sassoon" w:hAnsi="Sassoon"/>
        </w:rPr>
      </w:pPr>
      <w:r w:rsidRPr="00D029C5">
        <w:rPr>
          <w:rFonts w:ascii="Sassoon" w:hAnsi="Sassoon"/>
        </w:rPr>
        <w:t>Please could you use one helpful question starters from each section when reading with your child</w:t>
      </w:r>
      <w:r w:rsidR="00B5733D">
        <w:rPr>
          <w:rFonts w:ascii="Sassoon" w:hAnsi="Sassoon"/>
        </w:rPr>
        <w:t xml:space="preserve"> </w:t>
      </w:r>
      <w:r w:rsidRPr="00D029C5">
        <w:rPr>
          <w:rFonts w:ascii="Sassoon" w:hAnsi="Sassoon"/>
        </w:rPr>
        <w:t>at home</w:t>
      </w:r>
      <w:r w:rsidR="00B5733D">
        <w:rPr>
          <w:rFonts w:ascii="Sassoon" w:hAnsi="Sassoon"/>
        </w:rPr>
        <w:t>(throughout the whole year)</w:t>
      </w:r>
      <w:r w:rsidRPr="00D029C5">
        <w:rPr>
          <w:rFonts w:ascii="Sassoon" w:hAnsi="Sassoon"/>
        </w:rPr>
        <w:t xml:space="preserve">.  </w:t>
      </w:r>
    </w:p>
    <w:p w:rsidR="00B5733D" w:rsidRDefault="00B5733D" w:rsidP="00B5733D">
      <w:pPr>
        <w:spacing w:after="0"/>
        <w:rPr>
          <w:rFonts w:ascii="Sassoon" w:hAnsi="Sassoon"/>
        </w:rPr>
      </w:pPr>
    </w:p>
    <w:p w:rsidR="00D14663" w:rsidRPr="00D029C5" w:rsidRDefault="00D14663" w:rsidP="00B5733D">
      <w:pPr>
        <w:spacing w:after="0"/>
        <w:rPr>
          <w:rFonts w:ascii="Sassoon" w:hAnsi="Sassoon"/>
        </w:rPr>
      </w:pPr>
      <w:r w:rsidRPr="00D029C5">
        <w:rPr>
          <w:rFonts w:ascii="Sassoon" w:hAnsi="Sassoon"/>
        </w:rPr>
        <w:t>Can your child find evidence directly from the story to answer your questions?</w:t>
      </w:r>
    </w:p>
    <w:p w:rsidR="00D14663" w:rsidRPr="00D029C5" w:rsidRDefault="00D14663" w:rsidP="00B5733D">
      <w:pPr>
        <w:spacing w:after="0"/>
        <w:rPr>
          <w:rFonts w:ascii="Sassoon" w:hAnsi="Sassoon"/>
          <w:b/>
          <w:i/>
        </w:rPr>
      </w:pPr>
      <w:r w:rsidRPr="00D029C5">
        <w:rPr>
          <w:rFonts w:ascii="Sassoon" w:hAnsi="Sassoon"/>
          <w:b/>
          <w:i/>
        </w:rPr>
        <w:t>The answer is right there in the picture and later on the text as well.</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What did……… do?</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Who did……… do it to</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How many……… were/are there?</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Who are………?</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Can you tell me what this word/bit means?</w:t>
      </w:r>
    </w:p>
    <w:p w:rsidR="00D14663" w:rsidRPr="00D029C5" w:rsidRDefault="00D14663" w:rsidP="00B5733D">
      <w:pPr>
        <w:pStyle w:val="ListParagraph"/>
        <w:numPr>
          <w:ilvl w:val="0"/>
          <w:numId w:val="1"/>
        </w:numPr>
        <w:spacing w:after="0"/>
        <w:rPr>
          <w:rFonts w:ascii="Sassoon" w:hAnsi="Sassoon"/>
        </w:rPr>
      </w:pPr>
      <w:r w:rsidRPr="00D029C5">
        <w:rPr>
          <w:rFonts w:ascii="Sassoon" w:hAnsi="Sassoon"/>
        </w:rPr>
        <w:t>What kind of ……… is that?</w:t>
      </w:r>
    </w:p>
    <w:p w:rsidR="00B5733D" w:rsidRDefault="00B5733D" w:rsidP="00B5733D">
      <w:pPr>
        <w:spacing w:after="0"/>
        <w:rPr>
          <w:rFonts w:ascii="Sassoon" w:hAnsi="Sassoon"/>
        </w:rPr>
      </w:pPr>
    </w:p>
    <w:p w:rsidR="00D14663" w:rsidRPr="00D029C5" w:rsidRDefault="00D14663" w:rsidP="00B5733D">
      <w:pPr>
        <w:spacing w:after="0"/>
        <w:rPr>
          <w:rFonts w:ascii="Sassoon" w:hAnsi="Sassoon"/>
        </w:rPr>
      </w:pPr>
      <w:r w:rsidRPr="00D029C5">
        <w:rPr>
          <w:rFonts w:ascii="Sassoon" w:hAnsi="Sassoon"/>
        </w:rPr>
        <w:t>Can your child think and search for the answer?</w:t>
      </w:r>
    </w:p>
    <w:p w:rsidR="00D14663" w:rsidRPr="00D029C5" w:rsidRDefault="00D14663" w:rsidP="00B5733D">
      <w:pPr>
        <w:spacing w:after="0"/>
        <w:rPr>
          <w:rFonts w:ascii="Sassoon" w:hAnsi="Sassoon"/>
          <w:b/>
          <w:i/>
        </w:rPr>
      </w:pPr>
      <w:r w:rsidRPr="00D029C5">
        <w:rPr>
          <w:rFonts w:ascii="Sassoon" w:hAnsi="Sassoon"/>
          <w:b/>
          <w:i/>
        </w:rPr>
        <w:t>The answers are found in different parts of the story and they might have to apply prior knowledge or personal experience to an answer.</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How do you make/do……?</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What happened when……… did………?</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What happened to………?</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What do you think might happen next OR what happened before?</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How many times…</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What examples can you find?</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Where did this happen?</w:t>
      </w:r>
    </w:p>
    <w:p w:rsidR="00D14663" w:rsidRPr="00D029C5" w:rsidRDefault="00D14663" w:rsidP="00B5733D">
      <w:pPr>
        <w:pStyle w:val="ListParagraph"/>
        <w:numPr>
          <w:ilvl w:val="0"/>
          <w:numId w:val="2"/>
        </w:numPr>
        <w:spacing w:after="0"/>
        <w:rPr>
          <w:rFonts w:ascii="Sassoon" w:hAnsi="Sassoon"/>
        </w:rPr>
      </w:pPr>
      <w:r w:rsidRPr="00D029C5">
        <w:rPr>
          <w:rFonts w:ascii="Sassoon" w:hAnsi="Sassoon"/>
        </w:rPr>
        <w:t>Where was…… when this was happening?</w:t>
      </w:r>
    </w:p>
    <w:p w:rsidR="00B5733D" w:rsidRDefault="00B5733D" w:rsidP="00B5733D">
      <w:pPr>
        <w:spacing w:after="0"/>
        <w:rPr>
          <w:rFonts w:ascii="Sassoon" w:hAnsi="Sassoon"/>
        </w:rPr>
      </w:pPr>
    </w:p>
    <w:p w:rsidR="00D14663" w:rsidRPr="00D029C5" w:rsidRDefault="00D14663" w:rsidP="00B5733D">
      <w:pPr>
        <w:spacing w:after="0"/>
        <w:rPr>
          <w:rFonts w:ascii="Sassoon" w:hAnsi="Sassoon"/>
        </w:rPr>
      </w:pPr>
      <w:r w:rsidRPr="00D029C5">
        <w:rPr>
          <w:rFonts w:ascii="Sassoon" w:hAnsi="Sassoon"/>
        </w:rPr>
        <w:t>Can your child answer questions without referring to the story?</w:t>
      </w:r>
    </w:p>
    <w:p w:rsidR="00D14663" w:rsidRPr="00D029C5" w:rsidRDefault="00D14663" w:rsidP="00B5733D">
      <w:pPr>
        <w:spacing w:after="0"/>
        <w:rPr>
          <w:rFonts w:ascii="Sassoon" w:hAnsi="Sassoon"/>
          <w:b/>
          <w:i/>
        </w:rPr>
      </w:pPr>
      <w:r w:rsidRPr="00D029C5">
        <w:rPr>
          <w:rFonts w:ascii="Sassoon" w:hAnsi="Sassoon"/>
          <w:b/>
          <w:i/>
        </w:rPr>
        <w:t>The answer is not in the story, it is your child’s opinion and thoughts.</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Have you ever…</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If you could…</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If you were going to…</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In your opinion…</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Do you agree with………? Why?</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Do you know anyone who………?</w:t>
      </w:r>
    </w:p>
    <w:p w:rsidR="00D14663" w:rsidRPr="00D029C5" w:rsidRDefault="00D14663" w:rsidP="00B5733D">
      <w:pPr>
        <w:pStyle w:val="ListParagraph"/>
        <w:numPr>
          <w:ilvl w:val="0"/>
          <w:numId w:val="3"/>
        </w:numPr>
        <w:spacing w:after="0"/>
        <w:rPr>
          <w:rFonts w:ascii="Sassoon" w:hAnsi="Sassoon"/>
        </w:rPr>
      </w:pPr>
      <w:r w:rsidRPr="00D029C5">
        <w:rPr>
          <w:rFonts w:ascii="Sassoon" w:hAnsi="Sassoon"/>
        </w:rPr>
        <w:t>How do you feel about……?</w:t>
      </w:r>
    </w:p>
    <w:p w:rsidR="00B5733D" w:rsidRPr="00B5733D" w:rsidRDefault="00B5733D" w:rsidP="00B5733D">
      <w:pPr>
        <w:spacing w:after="0"/>
        <w:rPr>
          <w:rFonts w:ascii="Sassoon" w:hAnsi="Sassoon"/>
        </w:rPr>
      </w:pPr>
    </w:p>
    <w:p w:rsidR="00B5733D" w:rsidRDefault="00B5733D" w:rsidP="00B5733D">
      <w:pPr>
        <w:pStyle w:val="ListParagraph"/>
        <w:spacing w:after="0"/>
        <w:ind w:left="0"/>
        <w:rPr>
          <w:rFonts w:ascii="Sassoon" w:hAnsi="Sassoon"/>
          <w:szCs w:val="36"/>
        </w:rPr>
      </w:pPr>
      <w:r w:rsidRPr="00B272DE">
        <w:rPr>
          <w:rFonts w:ascii="Sassoon" w:hAnsi="Sassoon"/>
          <w:szCs w:val="36"/>
        </w:rPr>
        <w:t>Please feel free to change your child’s reading book as m</w:t>
      </w:r>
      <w:r>
        <w:rPr>
          <w:rFonts w:ascii="Sassoon" w:hAnsi="Sassoon"/>
          <w:szCs w:val="36"/>
        </w:rPr>
        <w:t>a</w:t>
      </w:r>
      <w:r w:rsidRPr="00B272DE">
        <w:rPr>
          <w:rFonts w:ascii="Sassoon" w:hAnsi="Sassoon"/>
          <w:szCs w:val="36"/>
        </w:rPr>
        <w:t>ny times a week as you would like</w:t>
      </w:r>
      <w:r>
        <w:rPr>
          <w:rFonts w:ascii="Sassoon" w:hAnsi="Sassoon"/>
          <w:szCs w:val="36"/>
        </w:rPr>
        <w:t xml:space="preserve"> but we do ask that you read with your child a minimum of twice a week. We ask that you only take one book at a time and from the correct basket. The teacher will let you know when your child has moved up a reading level.</w:t>
      </w:r>
    </w:p>
    <w:p w:rsidR="00B5733D" w:rsidRPr="00B5733D" w:rsidRDefault="00B5733D" w:rsidP="00B5733D">
      <w:pPr>
        <w:pStyle w:val="ListParagraph"/>
        <w:spacing w:after="0"/>
        <w:ind w:left="0"/>
        <w:rPr>
          <w:rFonts w:ascii="Sassoon" w:hAnsi="Sassoon"/>
          <w:szCs w:val="36"/>
        </w:rPr>
      </w:pPr>
      <w:r>
        <w:rPr>
          <w:rFonts w:ascii="Sassoon" w:hAnsi="Sassoon"/>
          <w:szCs w:val="36"/>
        </w:rPr>
        <w:t xml:space="preserve">Many thanks </w:t>
      </w:r>
    </w:p>
    <w:sectPr w:rsidR="00B5733D" w:rsidRPr="00B5733D" w:rsidSect="00D146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C30"/>
    <w:multiLevelType w:val="hybridMultilevel"/>
    <w:tmpl w:val="662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3AA1"/>
    <w:multiLevelType w:val="hybridMultilevel"/>
    <w:tmpl w:val="C0A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70246"/>
    <w:multiLevelType w:val="hybridMultilevel"/>
    <w:tmpl w:val="DDD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63"/>
    <w:rsid w:val="00146245"/>
    <w:rsid w:val="001E044C"/>
    <w:rsid w:val="00B5733D"/>
    <w:rsid w:val="00D029C5"/>
    <w:rsid w:val="00D1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0F8C1-2A24-46AA-B322-605CA257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63"/>
    <w:pPr>
      <w:spacing w:after="200" w:line="276" w:lineRule="auto"/>
      <w:ind w:left="720"/>
      <w:contextualSpacing/>
    </w:pPr>
  </w:style>
  <w:style w:type="paragraph" w:styleId="BalloonText">
    <w:name w:val="Balloon Text"/>
    <w:basedOn w:val="Normal"/>
    <w:link w:val="BalloonTextChar"/>
    <w:uiPriority w:val="99"/>
    <w:semiHidden/>
    <w:unhideWhenUsed/>
    <w:rsid w:val="00D029C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29C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rhooker</dc:creator>
  <cp:keywords/>
  <dc:description/>
  <cp:lastModifiedBy>RHooker</cp:lastModifiedBy>
  <cp:revision>2</cp:revision>
  <cp:lastPrinted>2019-10-06T13:36:00Z</cp:lastPrinted>
  <dcterms:created xsi:type="dcterms:W3CDTF">2020-03-18T20:48:00Z</dcterms:created>
  <dcterms:modified xsi:type="dcterms:W3CDTF">2020-03-18T20:48:00Z</dcterms:modified>
</cp:coreProperties>
</file>